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9" w:rsidRDefault="008F7A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7AF9" w:rsidRDefault="008F7AF9">
      <w:pPr>
        <w:pStyle w:val="ConsPlusNormal"/>
        <w:jc w:val="both"/>
        <w:outlineLvl w:val="0"/>
      </w:pPr>
    </w:p>
    <w:p w:rsidR="008F7AF9" w:rsidRDefault="008F7AF9">
      <w:pPr>
        <w:pStyle w:val="ConsPlusTitle"/>
        <w:jc w:val="center"/>
      </w:pPr>
      <w:r>
        <w:t>ФЕДЕРАЛЬНАЯ ТАМОЖЕННАЯ СЛУЖБА</w:t>
      </w:r>
    </w:p>
    <w:p w:rsidR="008F7AF9" w:rsidRDefault="008F7AF9">
      <w:pPr>
        <w:pStyle w:val="ConsPlusTitle"/>
        <w:jc w:val="center"/>
      </w:pPr>
    </w:p>
    <w:p w:rsidR="008F7AF9" w:rsidRDefault="008F7AF9">
      <w:pPr>
        <w:pStyle w:val="ConsPlusTitle"/>
        <w:jc w:val="center"/>
      </w:pPr>
      <w:r>
        <w:t>ИНФОРМАЦИЯ</w:t>
      </w:r>
    </w:p>
    <w:p w:rsidR="008F7AF9" w:rsidRDefault="008F7AF9">
      <w:pPr>
        <w:pStyle w:val="ConsPlusTitle"/>
        <w:jc w:val="center"/>
      </w:pPr>
    </w:p>
    <w:p w:rsidR="008F7AF9" w:rsidRDefault="008F7AF9">
      <w:pPr>
        <w:pStyle w:val="ConsPlusTitle"/>
        <w:jc w:val="center"/>
      </w:pPr>
      <w:r>
        <w:t>ОБ ИЗМЕНЕНИЯХ</w:t>
      </w:r>
    </w:p>
    <w:p w:rsidR="008F7AF9" w:rsidRDefault="008F7AF9">
      <w:pPr>
        <w:pStyle w:val="ConsPlusTitle"/>
        <w:jc w:val="center"/>
      </w:pPr>
      <w:r>
        <w:t>В ЗАКОНОДАТЕЛЬСТВЕ РОССИЙСКОЙ ФЕДЕРАЦИИ В ЧАСТИ ОТМЕНЫ</w:t>
      </w:r>
    </w:p>
    <w:p w:rsidR="008F7AF9" w:rsidRDefault="008F7AF9">
      <w:pPr>
        <w:pStyle w:val="ConsPlusTitle"/>
        <w:jc w:val="center"/>
      </w:pPr>
      <w:r>
        <w:t xml:space="preserve">ОБЯЗАТЕЛЬНОГО ДЕКЛАРИРОВАНИЯ СООТВЕТСТВИЯ </w:t>
      </w:r>
      <w:proofErr w:type="gramStart"/>
      <w:r>
        <w:t>ЛЕКАРСТВЕННЫХ</w:t>
      </w:r>
      <w:proofErr w:type="gramEnd"/>
    </w:p>
    <w:p w:rsidR="008F7AF9" w:rsidRDefault="008F7AF9">
      <w:pPr>
        <w:pStyle w:val="ConsPlusTitle"/>
        <w:jc w:val="center"/>
      </w:pPr>
      <w:r>
        <w:t>СРЕДСТВ, В ТОМ ЧИСЛЕ ДЛЯ ВЕТЕРИНАРНОГО ПРИМЕНЕНИЯ</w:t>
      </w:r>
    </w:p>
    <w:p w:rsidR="008F7AF9" w:rsidRDefault="008F7AF9">
      <w:pPr>
        <w:pStyle w:val="ConsPlusNormal"/>
        <w:ind w:firstLine="540"/>
        <w:jc w:val="both"/>
      </w:pPr>
    </w:p>
    <w:p w:rsidR="008F7AF9" w:rsidRDefault="008F7AF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статье 2</w:t>
        </w:r>
      </w:hyperlink>
      <w:r>
        <w:t xml:space="preserve"> Федерального закона от 28 ноября 2018 г. N 449-ФЗ "О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применения" с 29 ноября 2019 года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 не будет распространяться на требования в сфере обращения лекарственных средств.</w:t>
      </w:r>
      <w:proofErr w:type="gramEnd"/>
    </w:p>
    <w:p w:rsidR="008F7AF9" w:rsidRDefault="008F7AF9">
      <w:pPr>
        <w:pStyle w:val="ConsPlusNormal"/>
        <w:spacing w:before="220"/>
        <w:ind w:firstLine="540"/>
        <w:jc w:val="both"/>
      </w:pPr>
      <w:r>
        <w:t xml:space="preserve">Также из Единого </w:t>
      </w:r>
      <w:hyperlink r:id="rId8" w:history="1">
        <w:r>
          <w:rPr>
            <w:color w:val="0000FF"/>
          </w:rPr>
          <w:t>перечня</w:t>
        </w:r>
      </w:hyperlink>
      <w:r>
        <w:t xml:space="preserve"> продукции, подлежащей обязательной сертификации, и Единого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соответствии, утвержденных постановлением Правительства Российской Федерации от 1 декабря 2009 г. N 982, исключаются лекарственные средства, в том числе для ветеринарного применения.</w:t>
      </w:r>
    </w:p>
    <w:p w:rsidR="008F7AF9" w:rsidRDefault="008F7AF9">
      <w:pPr>
        <w:pStyle w:val="ConsPlusNormal"/>
        <w:spacing w:before="220"/>
        <w:ind w:firstLine="540"/>
        <w:jc w:val="both"/>
      </w:pPr>
      <w:r>
        <w:t>Таким образом, с 29 ноября 2019 года таможенным органам не требуется представление документов о соответствии при помещении лекарственных средств, в том числе для ветеринарного применения под таможенные процедуры, предусматривающие возможность отчуждения на территории Российской Федерации.</w:t>
      </w:r>
    </w:p>
    <w:p w:rsidR="008F7AF9" w:rsidRDefault="008F7AF9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Таможенного кодекса ЕАЭС при совершении таможенных операций и проведении таможенного контроля применяются запреты и ограничения, действующие на день регистрации таможенной декларации или иных таможенных документов.</w:t>
      </w:r>
    </w:p>
    <w:p w:rsidR="008F7AF9" w:rsidRDefault="008F7AF9">
      <w:pPr>
        <w:pStyle w:val="ConsPlusNormal"/>
        <w:ind w:firstLine="540"/>
        <w:jc w:val="both"/>
      </w:pPr>
    </w:p>
    <w:p w:rsidR="008F7AF9" w:rsidRDefault="008F7AF9">
      <w:pPr>
        <w:pStyle w:val="ConsPlusNormal"/>
        <w:ind w:firstLine="540"/>
        <w:jc w:val="both"/>
      </w:pPr>
    </w:p>
    <w:p w:rsidR="008F7AF9" w:rsidRDefault="008F7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4F6" w:rsidRDefault="00CA54F6">
      <w:bookmarkStart w:id="0" w:name="_GoBack"/>
      <w:bookmarkEnd w:id="0"/>
    </w:p>
    <w:sectPr w:rsidR="00CA54F6" w:rsidSect="00F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9"/>
    <w:rsid w:val="008F7AF9"/>
    <w:rsid w:val="00C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BDAA6F8082BE5AEA5D2DD3F805F02A6A6618E707D65FB6B2EB501DA13129F64962AE6E198DDB96El0d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BDAA6FF0A25E5AEA5D2DD3F805F02A6A6618E737566F03E78FA008657458C65962AE5E387lDd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454B99145F51650C9DACDA5A31F5BFBD9A1FC0325E5AEA5D2DD3F805F02A6A6618E707D65FB6B28B501DA13129F64962AE6E198DDB96El0d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95454B99145F51650C9DACDA5A31F5BFAD9A6FF0B27E5AEA5D2DD3F805F02A6A6618E707D65FA6A2BB501DA13129F64962AE6E198DDB96El0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DACDA5A31F5BFBDAA6F8082BE5AEA5D2DD3F805F02A6A6618E707D64FF6C2BB501DA13129F64962AE6E198DDB96El0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2019-12-02T10:29:00Z</dcterms:created>
  <dcterms:modified xsi:type="dcterms:W3CDTF">2019-12-02T10:30:00Z</dcterms:modified>
</cp:coreProperties>
</file>